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6C" w:rsidRPr="0040600C" w:rsidRDefault="00B13E6C" w:rsidP="000B0B0D">
      <w:pPr>
        <w:tabs>
          <w:tab w:val="left" w:pos="1134"/>
          <w:tab w:val="left" w:pos="2880"/>
          <w:tab w:val="righ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116. Закона о јавним набавкама („Службени гласник РСˮ, бр. 124/12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14/15 и 68/15), Министарство омладине и спорта, Булевар Михајла Пупина број 2,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рган државне управе, интернет страница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Pr="0040600C">
        <w:rPr>
          <w:rFonts w:ascii="Times New Roman" w:hAnsi="Times New Roman" w:cs="Times New Roman"/>
          <w:sz w:val="24"/>
          <w:szCs w:val="24"/>
          <w:lang w:val="sr-Latn-RS"/>
        </w:rPr>
        <w:fldChar w:fldCharType="begin"/>
      </w:r>
      <w:r w:rsidRPr="0040600C">
        <w:rPr>
          <w:rFonts w:ascii="Times New Roman" w:hAnsi="Times New Roman" w:cs="Times New Roman"/>
          <w:sz w:val="24"/>
          <w:szCs w:val="24"/>
          <w:lang w:val="sr-Latn-RS"/>
        </w:rPr>
        <w:instrText xml:space="preserve"> HYPERLINK "http://www.mos.gov.rs" </w:instrText>
      </w:r>
      <w:r w:rsidRPr="0040600C">
        <w:rPr>
          <w:rFonts w:ascii="Times New Roman" w:hAnsi="Times New Roman" w:cs="Times New Roman"/>
          <w:sz w:val="24"/>
          <w:szCs w:val="24"/>
          <w:lang w:val="sr-Latn-RS"/>
        </w:rPr>
        <w:fldChar w:fldCharType="separate"/>
      </w:r>
      <w:r w:rsidRPr="0040600C">
        <w:rPr>
          <w:rStyle w:val="Hyperlink"/>
          <w:rFonts w:ascii="Times New Roman" w:hAnsi="Times New Roman" w:cs="Times New Roman"/>
          <w:color w:val="auto"/>
          <w:sz w:val="24"/>
          <w:szCs w:val="24"/>
          <w:lang w:val="sr-Latn-RS"/>
        </w:rPr>
        <w:t>www.mos.gov.rs</w:t>
      </w:r>
      <w:r w:rsidRPr="0040600C">
        <w:rPr>
          <w:rFonts w:ascii="Times New Roman" w:hAnsi="Times New Roman" w:cs="Times New Roman"/>
          <w:sz w:val="24"/>
          <w:szCs w:val="24"/>
          <w:lang w:val="sr-Latn-RS"/>
        </w:rPr>
        <w:fldChar w:fldCharType="end"/>
      </w:r>
      <w:r w:rsidRPr="0040600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40600C" w:rsidRPr="0040600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0B0B0D">
        <w:rPr>
          <w:rFonts w:ascii="Times New Roman" w:hAnsi="Times New Roman" w:cs="Times New Roman"/>
          <w:sz w:val="24"/>
          <w:szCs w:val="24"/>
          <w:lang w:val="sr-Cyrl-RS"/>
        </w:rPr>
        <w:t>општина Голубац</w:t>
      </w:r>
      <w:r w:rsidR="0040600C" w:rsidRPr="004060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B0B0D">
        <w:rPr>
          <w:rFonts w:ascii="Times New Roman" w:hAnsi="Times New Roman" w:cs="Times New Roman"/>
          <w:sz w:val="24"/>
          <w:szCs w:val="24"/>
          <w:lang w:val="sr-Cyrl-RS"/>
        </w:rPr>
        <w:t>Цара Лазара 15</w:t>
      </w:r>
      <w:r w:rsidR="0040600C" w:rsidRPr="004060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9C7">
        <w:rPr>
          <w:rFonts w:ascii="Times New Roman" w:hAnsi="Times New Roman" w:cs="Times New Roman"/>
          <w:sz w:val="24"/>
          <w:szCs w:val="24"/>
          <w:lang w:val="sr-Cyrl-RS"/>
        </w:rPr>
        <w:t xml:space="preserve">Голубац, </w:t>
      </w:r>
      <w:r w:rsidR="0040600C" w:rsidRPr="0040600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0600C" w:rsidRPr="0040600C">
        <w:rPr>
          <w:rFonts w:ascii="Times New Roman" w:hAnsi="Times New Roman" w:cs="Times New Roman"/>
          <w:sz w:val="24"/>
          <w:szCs w:val="24"/>
          <w:lang w:val="sr-Cyrl-CS"/>
        </w:rPr>
        <w:t>нтернет</w:t>
      </w:r>
      <w:r w:rsidR="0040600C" w:rsidRPr="000B0B0D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страница: </w:t>
      </w:r>
      <w:hyperlink r:id="rId5" w:history="1">
        <w:r w:rsidR="000B0B0D" w:rsidRPr="000B0B0D">
          <w:rPr>
            <w:rStyle w:val="Hyperlink"/>
            <w:rFonts w:ascii="TimesRoman" w:eastAsia="Times New Roman" w:hAnsi="TimesRoman" w:cs="Times New Roman"/>
            <w:noProof/>
            <w:color w:val="auto"/>
            <w:sz w:val="24"/>
            <w:szCs w:val="20"/>
          </w:rPr>
          <w:t>office@golubac.org.rs</w:t>
        </w:r>
      </w:hyperlink>
      <w:r w:rsidR="00A219C7">
        <w:rPr>
          <w:rFonts w:ascii="TimesRoman" w:eastAsia="Times New Roman" w:hAnsi="TimesRoman" w:cs="Times New Roman"/>
          <w:noProof/>
          <w:sz w:val="24"/>
          <w:szCs w:val="20"/>
          <w:lang w:val="sr-Cyrl-RS"/>
        </w:rPr>
        <w:t>,</w:t>
      </w:r>
      <w:r w:rsidR="000B0B0D" w:rsidRPr="000B0B0D">
        <w:rPr>
          <w:rFonts w:ascii="TimesRoman" w:eastAsia="Times New Roman" w:hAnsi="TimesRoman" w:cs="Times New Roman"/>
          <w:noProof/>
          <w:sz w:val="24"/>
          <w:szCs w:val="20"/>
          <w:lang w:val="sr-Cyrl-RS"/>
        </w:rPr>
        <w:t xml:space="preserve"> </w:t>
      </w:r>
      <w:r w:rsidRPr="0040600C">
        <w:rPr>
          <w:rFonts w:ascii="Times New Roman" w:hAnsi="Times New Roman" w:cs="Times New Roman"/>
          <w:sz w:val="24"/>
          <w:szCs w:val="24"/>
          <w:lang w:val="sr-Cyrl-RS"/>
        </w:rPr>
        <w:t>објављуј</w:t>
      </w:r>
      <w:r w:rsidR="0040600C">
        <w:rPr>
          <w:rFonts w:ascii="Times New Roman" w:hAnsi="Times New Roman" w:cs="Times New Roman"/>
          <w:sz w:val="24"/>
          <w:szCs w:val="24"/>
          <w:lang w:val="sr-Cyrl-RS"/>
        </w:rPr>
        <w:t>у</w:t>
      </w:r>
    </w:p>
    <w:p w:rsidR="00B13E6C" w:rsidRPr="0040600C" w:rsidRDefault="00B13E6C" w:rsidP="00B13E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13E6C" w:rsidRDefault="00B13E6C" w:rsidP="00B13E6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у преговарачком поступку </w:t>
      </w:r>
      <w:r w:rsidR="000B0B0D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без објављивања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позива за подношење понуда</w:t>
      </w: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јавна набавка број </w:t>
      </w:r>
      <w:r w:rsidR="000B0B0D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1.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3.</w:t>
      </w:r>
      <w:r w:rsidR="000B0B0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3/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/201</w:t>
      </w:r>
      <w:r w:rsidR="000B0B0D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6</w:t>
      </w: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0B0B0D" w:rsidRDefault="00B13E6C" w:rsidP="000B0B0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Природа и обим радова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: </w:t>
      </w:r>
      <w:r w:rsidR="000B0B0D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оградњ</w:t>
      </w:r>
      <w:r w:rsidR="000B0B0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а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 школске фискултурне сале, Анекс 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</w:rPr>
        <w:t>I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 xml:space="preserve">, општина 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Голубац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>,</w:t>
      </w:r>
      <w:r w:rsidR="000B0B0D" w:rsidRPr="00DD2ABD">
        <w:rPr>
          <w:rFonts w:ascii="TimesRoman" w:eastAsia="Times New Roman" w:hAnsi="TimesRoman" w:cs="Times New Roman"/>
          <w:noProof/>
          <w:sz w:val="24"/>
          <w:szCs w:val="20"/>
          <w:lang w:val="sr-Cyrl-CS"/>
        </w:rPr>
        <w:t xml:space="preserve"> </w:t>
      </w:r>
      <w:r w:rsidR="000B0B0D" w:rsidRPr="00DD2ABD">
        <w:rPr>
          <w:rFonts w:ascii="Times New Roman" w:eastAsia="Times New Roman" w:hAnsi="Times New Roman" w:cs="Times New Roman"/>
          <w:noProof/>
          <w:sz w:val="24"/>
          <w:szCs w:val="20"/>
          <w:lang w:val="sr-Cyrl-RS"/>
        </w:rPr>
        <w:t xml:space="preserve">ради </w:t>
      </w:r>
      <w:r w:rsidR="000B0B0D" w:rsidRPr="00DD2ABD">
        <w:rPr>
          <w:rFonts w:ascii="TimesRoman" w:eastAsia="Times New Roman" w:hAnsi="TimesRoman" w:cs="Times New Roman"/>
          <w:bCs/>
          <w:noProof/>
          <w:sz w:val="24"/>
          <w:szCs w:val="20"/>
          <w:lang w:val="sr-Cyrl-CS"/>
        </w:rPr>
        <w:t>реализациј</w:t>
      </w:r>
      <w:r w:rsidR="000B0B0D" w:rsidRPr="00DD2ABD">
        <w:rPr>
          <w:rFonts w:ascii="Calibri" w:eastAsia="Times New Roman" w:hAnsi="Calibri" w:cs="Times New Roman"/>
          <w:bCs/>
          <w:noProof/>
          <w:sz w:val="24"/>
          <w:szCs w:val="20"/>
          <w:lang w:val="sr-Cyrl-RS"/>
        </w:rPr>
        <w:t>е</w:t>
      </w:r>
      <w:r w:rsidR="000B0B0D" w:rsidRPr="00DD2ABD">
        <w:rPr>
          <w:rFonts w:ascii="TimesRoman" w:eastAsia="Times New Roman" w:hAnsi="TimesRoman" w:cs="Times New Roman"/>
          <w:bCs/>
          <w:noProof/>
          <w:sz w:val="24"/>
          <w:szCs w:val="20"/>
          <w:lang w:val="sr-Cyrl-CS"/>
        </w:rPr>
        <w:t xml:space="preserve"> програма 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Заврши започето, 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>на кат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астарској 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>парц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ели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 xml:space="preserve"> број 25 </w:t>
      </w:r>
      <w:r w:rsidR="000B0B0D" w:rsidRPr="00DD2A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К.О. </w:t>
      </w:r>
      <w:r w:rsidR="000B0B0D" w:rsidRPr="00DD2AB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Голубац,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 xml:space="preserve"> ОРН: 45212200-8, Радови на изградњи с</w:t>
      </w:r>
      <w:r w:rsidR="000B0B0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>портских објеката.</w:t>
      </w:r>
    </w:p>
    <w:p w:rsidR="00B13E6C" w:rsidRPr="000B0B0D" w:rsidRDefault="000B0B0D" w:rsidP="000B0B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13E6C">
        <w:rPr>
          <w:rFonts w:ascii="Times New Roman" w:hAnsi="Times New Roman" w:cs="Times New Roman"/>
          <w:sz w:val="24"/>
          <w:szCs w:val="24"/>
          <w:lang w:val="sr-Cyrl-RS"/>
        </w:rPr>
        <w:t>говорена вредност: Уговорена в</w:t>
      </w:r>
      <w:proofErr w:type="spellStart"/>
      <w:r w:rsidR="00B13E6C">
        <w:rPr>
          <w:rFonts w:ascii="Times New Roman" w:eastAsia="Times New Roman" w:hAnsi="Times New Roman" w:cs="Times New Roman"/>
          <w:sz w:val="24"/>
          <w:szCs w:val="24"/>
        </w:rPr>
        <w:t>редност</w:t>
      </w:r>
      <w:proofErr w:type="spellEnd"/>
      <w:r w:rsidR="00B13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E6C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proofErr w:type="spellStart"/>
      <w:r w:rsidR="00B13E6C">
        <w:rPr>
          <w:rFonts w:ascii="Times New Roman" w:eastAsia="Times New Roman" w:hAnsi="Times New Roman" w:cs="Times New Roman"/>
          <w:sz w:val="24"/>
          <w:szCs w:val="24"/>
        </w:rPr>
        <w:t>адова</w:t>
      </w:r>
      <w:proofErr w:type="spellEnd"/>
      <w:r w:rsidR="00B13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E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 </w:t>
      </w:r>
      <w:r w:rsidRPr="000B0B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18.750.000 динара </w:t>
      </w:r>
      <w:proofErr w:type="spellStart"/>
      <w:r w:rsidR="00B13E6C" w:rsidRPr="000B0B0D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B13E6C" w:rsidRPr="000B0B0D">
        <w:rPr>
          <w:rFonts w:ascii="Times New Roman" w:eastAsia="Times New Roman" w:hAnsi="Times New Roman" w:cs="Times New Roman"/>
          <w:sz w:val="24"/>
          <w:szCs w:val="24"/>
        </w:rPr>
        <w:t xml:space="preserve"> ПДВ-a, </w:t>
      </w:r>
      <w:proofErr w:type="spellStart"/>
      <w:r w:rsidR="00B13E6C" w:rsidRPr="000B0B0D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B13E6C" w:rsidRPr="000B0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B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22.500.000 </w:t>
      </w:r>
      <w:proofErr w:type="spellStart"/>
      <w:r w:rsidR="00B13E6C" w:rsidRPr="000B0B0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B13E6C" w:rsidRPr="000B0B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13E6C" w:rsidRPr="000B0B0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13E6C" w:rsidRPr="000B0B0D">
        <w:rPr>
          <w:rFonts w:ascii="Times New Roman" w:hAnsi="Times New Roman" w:cs="Times New Roman"/>
          <w:sz w:val="24"/>
          <w:szCs w:val="24"/>
        </w:rPr>
        <w:t xml:space="preserve"> ПДВ</w:t>
      </w:r>
      <w:r w:rsidR="00B13E6C" w:rsidRPr="000B0B0D">
        <w:rPr>
          <w:rFonts w:ascii="Times New Roman" w:hAnsi="Times New Roman" w:cs="Times New Roman"/>
          <w:sz w:val="24"/>
          <w:szCs w:val="24"/>
          <w:lang w:val="sr-Cyrl-RS"/>
        </w:rPr>
        <w:t>-ом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13E6C" w:rsidRPr="000B0B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13E6C" w:rsidRDefault="00B13E6C" w:rsidP="00B13E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ајнижа понуђена цена.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примљених понуда: </w:t>
      </w:r>
      <w:r w:rsidR="000B0B0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0B0B0D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цена: Највиша понуђена цена је </w:t>
      </w:r>
      <w:r w:rsidR="000B0B0D" w:rsidRPr="000B0B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18.750.000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динара без ПДВ-а, најнижа понуђена цена је </w:t>
      </w:r>
      <w:r w:rsidR="000B0B0D" w:rsidRPr="000B0B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18.750.000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понуђена цена код прихватљивих понуда: Највиша понуђена цена је </w:t>
      </w:r>
      <w:r w:rsidR="000B0B0D" w:rsidRPr="000B0B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18.750.000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динара без ПДВ-а, најнижа понуђена цена је </w:t>
      </w:r>
      <w:r w:rsidR="000B0B0D" w:rsidRPr="000B0B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18.750.000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доношења одлуке о додели уговора: </w:t>
      </w:r>
      <w:r w:rsidR="000B0B0D"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B0B0D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новембар 2016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закључења уговора: </w:t>
      </w:r>
      <w:r w:rsidR="000B0B0D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децембар 201</w:t>
      </w:r>
      <w:r w:rsidR="000B0B0D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године.</w:t>
      </w:r>
    </w:p>
    <w:p w:rsidR="000B0B0D" w:rsidRDefault="00B13E6C" w:rsidP="00B13E6C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Основни подаци о добављачу: Извођач радова је </w:t>
      </w:r>
      <w:r w:rsidR="00A219C7">
        <w:rPr>
          <w:rFonts w:ascii="Times New Roman" w:hAnsi="Times New Roman"/>
          <w:sz w:val="24"/>
          <w:szCs w:val="24"/>
          <w:lang w:val="sr-Cyrl-CS"/>
        </w:rPr>
        <w:t>група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понуђача:</w:t>
      </w:r>
      <w:r w:rsidRPr="00C227A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B0B0D">
        <w:rPr>
          <w:rFonts w:ascii="Times New Roman" w:hAnsi="Times New Roman" w:cs="Times New Roman"/>
          <w:sz w:val="24"/>
          <w:szCs w:val="24"/>
          <w:lang w:val="sr-Cyrl-RS"/>
        </w:rPr>
        <w:t xml:space="preserve">Носилац посла </w:t>
      </w:r>
      <w:r w:rsidR="000B0B0D">
        <w:rPr>
          <w:rFonts w:ascii="Times New Roman" w:hAnsi="Times New Roman"/>
          <w:sz w:val="24"/>
          <w:szCs w:val="24"/>
          <w:lang w:val="sr-Cyrl-RS"/>
        </w:rPr>
        <w:t>Јовић градња</w:t>
      </w:r>
      <w:r w:rsidR="000B0B0D" w:rsidRPr="001E4DB8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B0B0D">
        <w:rPr>
          <w:rFonts w:ascii="Times New Roman" w:hAnsi="Times New Roman"/>
          <w:sz w:val="24"/>
          <w:szCs w:val="24"/>
          <w:lang w:val="sr-Cyrl-RS"/>
        </w:rPr>
        <w:t>доо Пожаревац, Вардарска 10/20, Пожаревац</w:t>
      </w:r>
      <w:r w:rsidR="000B0B0D" w:rsidRPr="001E4DB8">
        <w:rPr>
          <w:rFonts w:ascii="Times New Roman" w:hAnsi="Times New Roman"/>
          <w:sz w:val="24"/>
          <w:szCs w:val="24"/>
          <w:lang w:val="sr-Cyrl-RS"/>
        </w:rPr>
        <w:t>,</w:t>
      </w:r>
      <w:r w:rsidR="000B0B0D">
        <w:rPr>
          <w:rFonts w:ascii="Times New Roman" w:hAnsi="Times New Roman"/>
          <w:sz w:val="24"/>
          <w:szCs w:val="24"/>
          <w:lang w:val="sr-Cyrl-RS"/>
        </w:rPr>
        <w:t xml:space="preserve"> члан групе Гама систем </w:t>
      </w:r>
      <w:r w:rsidR="000B0B0D" w:rsidRPr="001E4DB8">
        <w:rPr>
          <w:rFonts w:ascii="Times New Roman" w:hAnsi="Times New Roman"/>
          <w:sz w:val="24"/>
          <w:szCs w:val="24"/>
          <w:lang w:val="sr-Cyrl-RS"/>
        </w:rPr>
        <w:t>доо</w:t>
      </w:r>
      <w:r w:rsidR="000B0B0D">
        <w:rPr>
          <w:rFonts w:ascii="Times New Roman" w:hAnsi="Times New Roman"/>
          <w:sz w:val="24"/>
          <w:szCs w:val="24"/>
          <w:lang w:val="sr-Cyrl-RS"/>
        </w:rPr>
        <w:t xml:space="preserve"> Пожаревац</w:t>
      </w:r>
      <w:r w:rsidR="000B0B0D" w:rsidRPr="001E4DB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0B0D">
        <w:rPr>
          <w:rFonts w:ascii="Times New Roman" w:hAnsi="Times New Roman"/>
          <w:sz w:val="24"/>
          <w:szCs w:val="24"/>
          <w:lang w:val="sr-Cyrl-RS"/>
        </w:rPr>
        <w:t>Топличина 60, Пожаревац</w:t>
      </w:r>
      <w:r w:rsidR="000B0B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13E6C" w:rsidRDefault="00B13E6C" w:rsidP="00B13E6C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Период важења уговора: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завршетка радова. Угово</w:t>
      </w:r>
      <w:r w:rsidR="000B0B0D">
        <w:rPr>
          <w:rFonts w:ascii="Times New Roman" w:eastAsia="Times New Roman" w:hAnsi="Times New Roman" w:cs="Times New Roman"/>
          <w:sz w:val="24"/>
          <w:szCs w:val="24"/>
          <w:lang w:val="sr-Cyrl-CS"/>
        </w:rPr>
        <w:t>рени рок за извођење радова је 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 календарских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увођења у посао.</w:t>
      </w:r>
    </w:p>
    <w:p w:rsidR="00B13E6C" w:rsidRDefault="00B13E6C" w:rsidP="00B13E6C"/>
    <w:p w:rsidR="00EC439D" w:rsidRDefault="00EC439D"/>
    <w:sectPr w:rsidR="00EC4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Roman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9E"/>
    <w:rsid w:val="000B0B0D"/>
    <w:rsid w:val="002F1E64"/>
    <w:rsid w:val="0040600C"/>
    <w:rsid w:val="0092499E"/>
    <w:rsid w:val="009831DE"/>
    <w:rsid w:val="00A219C7"/>
    <w:rsid w:val="00B13E6C"/>
    <w:rsid w:val="00C767CE"/>
    <w:rsid w:val="00EC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golubac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Zaklina</cp:lastModifiedBy>
  <cp:revision>5</cp:revision>
  <dcterms:created xsi:type="dcterms:W3CDTF">2016-12-12T14:23:00Z</dcterms:created>
  <dcterms:modified xsi:type="dcterms:W3CDTF">2016-12-13T07:08:00Z</dcterms:modified>
</cp:coreProperties>
</file>